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60" w:lineRule="exact"/>
        <w:jc w:val="center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平昌县证明事项告知承诺制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联席会议制度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为全面推行证明事项告知承诺制实施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sz w:val="32"/>
          <w:szCs w:val="32"/>
        </w:rPr>
        <w:t>进一步提升政务服务质效，切实增强企业和群众获得感，优化营商环境，努力建设人民满意的服务型政府，加强部门间的协调配合，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形成工作合力，</w:t>
      </w:r>
      <w:r>
        <w:rPr>
          <w:rFonts w:hint="eastAsia" w:ascii="仿宋_GB2312" w:eastAsia="仿宋_GB2312"/>
          <w:spacing w:val="0"/>
          <w:sz w:val="32"/>
          <w:szCs w:val="32"/>
        </w:rPr>
        <w:t>结合我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pacing w:val="0"/>
          <w:sz w:val="32"/>
          <w:szCs w:val="32"/>
        </w:rPr>
        <w:t>实际情况，建立平昌县证明事项告知承诺制联席会议（以下简称联席会议）制度。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pacing w:val="0"/>
          <w:sz w:val="32"/>
          <w:szCs w:val="32"/>
        </w:rPr>
        <w:t>联席会议主要职能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联席会议在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pacing w:val="0"/>
          <w:sz w:val="32"/>
          <w:szCs w:val="32"/>
        </w:rPr>
        <w:t>政府的领导下，研究解决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全县在</w:t>
      </w:r>
      <w:r>
        <w:rPr>
          <w:rFonts w:hint="eastAsia" w:ascii="仿宋_GB2312" w:eastAsia="仿宋_GB2312"/>
          <w:spacing w:val="0"/>
          <w:sz w:val="32"/>
          <w:szCs w:val="32"/>
        </w:rPr>
        <w:t>推行证明事项告知承诺制实施工作中的重大问题，统筹协调相关部门职责分工，加强监督管理。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（一）</w:t>
      </w:r>
      <w:r>
        <w:rPr>
          <w:rFonts w:hint="eastAsia" w:ascii="仿宋_GB2312" w:eastAsia="仿宋_GB2312"/>
          <w:spacing w:val="0"/>
          <w:sz w:val="32"/>
          <w:szCs w:val="32"/>
        </w:rPr>
        <w:t>研究落实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国务院、</w:t>
      </w:r>
      <w:r>
        <w:rPr>
          <w:rFonts w:hint="eastAsia" w:ascii="仿宋_GB2312" w:eastAsia="仿宋_GB2312"/>
          <w:spacing w:val="0"/>
          <w:sz w:val="32"/>
          <w:szCs w:val="32"/>
        </w:rPr>
        <w:t>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和市</w:t>
      </w:r>
      <w:r>
        <w:rPr>
          <w:rFonts w:hint="eastAsia" w:ascii="仿宋_GB2312" w:eastAsia="仿宋_GB2312"/>
          <w:spacing w:val="0"/>
          <w:sz w:val="32"/>
          <w:szCs w:val="32"/>
        </w:rPr>
        <w:t>政府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关于</w:t>
      </w:r>
      <w:r>
        <w:rPr>
          <w:rFonts w:hint="eastAsia" w:ascii="仿宋_GB2312" w:eastAsia="仿宋_GB2312"/>
          <w:spacing w:val="0"/>
          <w:sz w:val="32"/>
          <w:szCs w:val="32"/>
        </w:rPr>
        <w:t>推行证明事项告知承诺制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pacing w:val="0"/>
          <w:sz w:val="32"/>
          <w:szCs w:val="32"/>
        </w:rPr>
        <w:t>重大政策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sz w:val="32"/>
          <w:szCs w:val="32"/>
        </w:rPr>
        <w:t>审定工作计划和目标；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（二）研究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全县在</w:t>
      </w:r>
      <w:r>
        <w:rPr>
          <w:rFonts w:hint="eastAsia" w:ascii="仿宋_GB2312" w:eastAsia="仿宋_GB2312"/>
          <w:spacing w:val="0"/>
          <w:sz w:val="32"/>
          <w:szCs w:val="32"/>
        </w:rPr>
        <w:t>推行证明事项告知承诺制实施工作中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pacing w:val="0"/>
          <w:sz w:val="32"/>
          <w:szCs w:val="32"/>
        </w:rPr>
        <w:t>普遍性、全局性问题,提出合理化建议和解决措施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（三）协调解决涉及相关部门的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信息核查、数据共享、和诚信名单等问题</w:t>
      </w:r>
      <w:r>
        <w:rPr>
          <w:rFonts w:hint="eastAsia" w:ascii="仿宋_GB2312" w:eastAsia="仿宋_GB2312"/>
          <w:spacing w:val="0"/>
          <w:sz w:val="32"/>
          <w:szCs w:val="32"/>
        </w:rPr>
        <w:t>，促进部门间协作配合，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推动工作长远发展，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督促相关工作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完成落实情况</w:t>
      </w:r>
      <w:r>
        <w:rPr>
          <w:rFonts w:hint="eastAsia" w:ascii="仿宋_GB2312" w:eastAsia="仿宋_GB2312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（四）推动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全县在</w:t>
      </w:r>
      <w:r>
        <w:rPr>
          <w:rFonts w:hint="eastAsia" w:ascii="仿宋_GB2312" w:eastAsia="仿宋_GB2312"/>
          <w:spacing w:val="0"/>
          <w:sz w:val="32"/>
          <w:szCs w:val="32"/>
        </w:rPr>
        <w:t>推行证明事项告知承诺制实施工作中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法治</w:t>
      </w:r>
      <w:r>
        <w:rPr>
          <w:rFonts w:hint="eastAsia" w:ascii="仿宋_GB2312" w:eastAsia="仿宋_GB2312"/>
          <w:spacing w:val="0"/>
          <w:sz w:val="32"/>
          <w:szCs w:val="32"/>
        </w:rPr>
        <w:t>建设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和增强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诚信理念宣传教育</w:t>
      </w:r>
      <w:r>
        <w:rPr>
          <w:rFonts w:hint="eastAsia" w:ascii="仿宋_GB2312" w:eastAsia="仿宋_GB2312"/>
          <w:spacing w:val="0"/>
          <w:sz w:val="32"/>
          <w:szCs w:val="32"/>
        </w:rPr>
        <w:t>等工作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（五）完成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县委县政府</w:t>
      </w:r>
      <w:r>
        <w:rPr>
          <w:rFonts w:hint="eastAsia" w:ascii="仿宋_GB2312" w:eastAsia="仿宋_GB2312"/>
          <w:spacing w:val="0"/>
          <w:sz w:val="32"/>
          <w:szCs w:val="32"/>
        </w:rPr>
        <w:t>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pacing w:val="0"/>
          <w:sz w:val="32"/>
          <w:szCs w:val="32"/>
        </w:rPr>
        <w:t>联席会议成员单位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联席会议由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县政府办、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县委编办</w:t>
      </w:r>
      <w:r>
        <w:rPr>
          <w:rFonts w:hint="eastAsia" w:ascii="仿宋_GB2312" w:eastAsia="仿宋_GB2312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县司法局</w:t>
      </w:r>
      <w:r>
        <w:rPr>
          <w:rFonts w:hint="eastAsia" w:ascii="仿宋_GB2312" w:eastAsia="仿宋_GB2312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县行政审批局、县</w:t>
      </w:r>
      <w:r>
        <w:rPr>
          <w:rFonts w:hint="eastAsia" w:ascii="仿宋_GB2312" w:eastAsia="仿宋_GB2312"/>
          <w:spacing w:val="0"/>
          <w:sz w:val="32"/>
          <w:szCs w:val="32"/>
        </w:rPr>
        <w:t>政务服务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和公共资源交易中心、县</w:t>
      </w:r>
      <w:r>
        <w:rPr>
          <w:rFonts w:hint="eastAsia" w:ascii="仿宋_GB2312" w:eastAsia="仿宋_GB2312"/>
          <w:spacing w:val="0"/>
          <w:sz w:val="32"/>
          <w:szCs w:val="32"/>
        </w:rPr>
        <w:t>发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改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pacing w:val="0"/>
          <w:sz w:val="32"/>
          <w:szCs w:val="32"/>
        </w:rPr>
        <w:t>公安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县住建局、县</w:t>
      </w:r>
      <w:r>
        <w:rPr>
          <w:rFonts w:hint="eastAsia" w:ascii="仿宋_GB2312" w:eastAsia="仿宋_GB2312"/>
          <w:spacing w:val="0"/>
          <w:sz w:val="32"/>
          <w:szCs w:val="32"/>
        </w:rPr>
        <w:t>财政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pacing w:val="0"/>
          <w:sz w:val="32"/>
          <w:szCs w:val="32"/>
        </w:rPr>
        <w:t>税务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县市场</w:t>
      </w:r>
      <w:r>
        <w:rPr>
          <w:rFonts w:hint="eastAsia" w:ascii="仿宋_GB2312" w:eastAsia="仿宋_GB2312"/>
          <w:spacing w:val="0"/>
          <w:sz w:val="32"/>
          <w:szCs w:val="32"/>
        </w:rPr>
        <w:t>监管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县教科体局、县民政局、县人社局、县交运局、县水利局、县文广旅局、县卫健局、县林业局、县医保局、县粮食和物资储备中心等单位组成。根据工作需要，联席会议可邀请其他相关部门和单位参加。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联席会议设总召集人和召集人。由县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委常委、</w:t>
      </w:r>
      <w:r>
        <w:rPr>
          <w:rFonts w:hint="eastAsia" w:ascii="仿宋_GB2312" w:eastAsia="仿宋_GB2312"/>
          <w:spacing w:val="0"/>
          <w:sz w:val="32"/>
          <w:szCs w:val="32"/>
        </w:rPr>
        <w:t>副县长担任总召集人，负责主持联席会议或委托召集人主持会议。县人民政府分管副县长担任召集人，负责筹办证明事项告知承诺制工作联席会议，或受总召集人委托主持联席会议。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相关单位主要</w:t>
      </w:r>
      <w:r>
        <w:rPr>
          <w:rFonts w:hint="eastAsia" w:ascii="仿宋_GB2312" w:eastAsia="仿宋_GB2312"/>
          <w:spacing w:val="0"/>
          <w:sz w:val="32"/>
          <w:szCs w:val="32"/>
        </w:rPr>
        <w:t>负责同志为联席会议成员。联席会议成员因工作变动需要调整的，由所在单位提出意见，联席会议确定。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联席会议办公室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设在县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司法局</w:t>
      </w:r>
      <w:r>
        <w:rPr>
          <w:rFonts w:hint="eastAsia" w:ascii="仿宋_GB2312" w:eastAsia="仿宋_GB2312"/>
          <w:spacing w:val="0"/>
          <w:sz w:val="32"/>
          <w:szCs w:val="32"/>
        </w:rPr>
        <w:t>，负责联席会议日常工作。办公室主任由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司法</w:t>
      </w:r>
      <w:r>
        <w:rPr>
          <w:rFonts w:hint="eastAsia" w:ascii="仿宋_GB2312" w:eastAsia="仿宋_GB2312"/>
          <w:spacing w:val="0"/>
          <w:sz w:val="32"/>
          <w:szCs w:val="32"/>
        </w:rPr>
        <w:t>局局长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和县行政审批局局长兼</w:t>
      </w:r>
      <w:r>
        <w:rPr>
          <w:rFonts w:hint="eastAsia" w:ascii="仿宋_GB2312" w:eastAsia="仿宋_GB2312"/>
          <w:spacing w:val="0"/>
          <w:sz w:val="32"/>
          <w:szCs w:val="32"/>
        </w:rPr>
        <w:t>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pacing w:val="0"/>
          <w:sz w:val="32"/>
          <w:szCs w:val="32"/>
        </w:rPr>
        <w:t>联席会议工作规则及工作要求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（一）联席会议原则上每年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至少</w:t>
      </w:r>
      <w:r>
        <w:rPr>
          <w:rFonts w:hint="eastAsia" w:ascii="仿宋_GB2312" w:eastAsia="仿宋_GB2312"/>
          <w:spacing w:val="0"/>
          <w:sz w:val="32"/>
          <w:szCs w:val="32"/>
        </w:rPr>
        <w:t>召开1至2次，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也可</w:t>
      </w:r>
      <w:r>
        <w:rPr>
          <w:rFonts w:hint="eastAsia" w:ascii="仿宋_GB2312" w:eastAsia="仿宋_GB2312"/>
          <w:spacing w:val="0"/>
          <w:sz w:val="32"/>
          <w:szCs w:val="32"/>
        </w:rPr>
        <w:t>根据工作需要临时召开全体会议或部分成员会议；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（二）联席会议办公室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pacing w:val="0"/>
          <w:sz w:val="32"/>
          <w:szCs w:val="32"/>
        </w:rPr>
        <w:t>会议召开前十五日通知各参会单位，由各单位在三日内提交需联席会议解决的议题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sz w:val="32"/>
          <w:szCs w:val="32"/>
        </w:rPr>
        <w:t>联席会议办公室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汇总</w:t>
      </w:r>
      <w:r>
        <w:rPr>
          <w:rFonts w:hint="eastAsia" w:ascii="仿宋_GB2312" w:eastAsia="仿宋_GB2312"/>
          <w:spacing w:val="0"/>
          <w:sz w:val="32"/>
          <w:szCs w:val="32"/>
        </w:rPr>
        <w:t>需研究解决的问题和事项，报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pacing w:val="0"/>
          <w:sz w:val="32"/>
          <w:szCs w:val="32"/>
        </w:rPr>
        <w:t>召集人审定会议议题，确定会议时间及形式，由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pacing w:val="0"/>
          <w:sz w:val="32"/>
          <w:szCs w:val="32"/>
        </w:rPr>
        <w:t>召集人或者召集人召集；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（三）各联席会议成员单位要按照职责分工，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spacing w:val="0"/>
          <w:sz w:val="32"/>
          <w:szCs w:val="32"/>
        </w:rPr>
        <w:t>主动研究涉及证明事项告知承诺制工作的有关问题，按要求参加联席会议，认真落实联席会议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确定</w:t>
      </w:r>
      <w:r>
        <w:rPr>
          <w:rFonts w:hint="eastAsia" w:ascii="仿宋_GB2312" w:eastAsia="仿宋_GB2312"/>
          <w:spacing w:val="0"/>
          <w:sz w:val="32"/>
          <w:szCs w:val="32"/>
        </w:rPr>
        <w:t>的工作任务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和议定事项</w:t>
      </w:r>
      <w:r>
        <w:rPr>
          <w:rFonts w:hint="eastAsia" w:ascii="仿宋_GB2312" w:eastAsia="仿宋_GB2312"/>
          <w:spacing w:val="0"/>
          <w:sz w:val="32"/>
          <w:szCs w:val="32"/>
        </w:rPr>
        <w:t>，按要求准时向联席会议办公室报送工作情况。各成员之间要互通信息，相互配合，相互支持，形成合力，充分发挥联席会议的作用；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（四）联席会议办公室可根据工作需要，组织成员单位开展联合督导，对证明事项告知承诺制工作进行督促检查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pacing w:val="0"/>
          <w:sz w:val="32"/>
          <w:szCs w:val="32"/>
        </w:rPr>
        <w:t>）联席会议成员单位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pacing w:val="0"/>
          <w:sz w:val="32"/>
          <w:szCs w:val="32"/>
        </w:rPr>
        <w:t>确定一名联络员，联络员因工作变动需要调整的，由所在单位及时调整，报联席会议办公室备案。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pacing w:val="0"/>
          <w:sz w:val="32"/>
          <w:szCs w:val="32"/>
        </w:rPr>
        <w:t>联席会议办公室职责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联席会议办公室设在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县司法局</w:t>
      </w:r>
      <w:r>
        <w:rPr>
          <w:rFonts w:hint="eastAsia" w:ascii="仿宋_GB2312" w:eastAsia="仿宋_GB2312"/>
          <w:spacing w:val="0"/>
          <w:sz w:val="32"/>
          <w:szCs w:val="32"/>
        </w:rPr>
        <w:t>，由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县司法局和县行政审批局等单位</w:t>
      </w:r>
      <w:r>
        <w:rPr>
          <w:rFonts w:hint="eastAsia" w:ascii="仿宋_GB2312" w:eastAsia="仿宋_GB2312"/>
          <w:spacing w:val="0"/>
          <w:sz w:val="32"/>
          <w:szCs w:val="32"/>
        </w:rPr>
        <w:t>抽调人员组成。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联席会议办公室的主要职责是：负责联席会议的组织、联络和协调工作；研究并提出联席会议议题，做好会议筹备工作；协调、督促各成员单位履行工作职责，落实联席会议决定；汇总并通报各成员单位有关工作情况；组织督查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各部门证明事项告知承诺制</w:t>
      </w:r>
      <w:r>
        <w:rPr>
          <w:rFonts w:hint="eastAsia" w:ascii="仿宋_GB2312" w:eastAsia="仿宋_GB2312"/>
          <w:spacing w:val="0"/>
          <w:sz w:val="32"/>
          <w:szCs w:val="32"/>
        </w:rPr>
        <w:t>工作；完成联席会议交办的其他事项。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2503"/>
    <w:rsid w:val="1C7755B7"/>
    <w:rsid w:val="22394965"/>
    <w:rsid w:val="2CA1251C"/>
    <w:rsid w:val="2EEB4A08"/>
    <w:rsid w:val="3EE52AAE"/>
    <w:rsid w:val="3FFF8BA7"/>
    <w:rsid w:val="42785B8E"/>
    <w:rsid w:val="51882DD9"/>
    <w:rsid w:val="5B9F5804"/>
    <w:rsid w:val="5CFA29FF"/>
    <w:rsid w:val="5E9F1D76"/>
    <w:rsid w:val="5FBB2503"/>
    <w:rsid w:val="67820C14"/>
    <w:rsid w:val="7B6F3196"/>
    <w:rsid w:val="7BC94F51"/>
    <w:rsid w:val="7C4B26D2"/>
    <w:rsid w:val="8FFF592A"/>
    <w:rsid w:val="CF7FD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A4A4A"/>
      <w:u w:val="none"/>
    </w:rPr>
  </w:style>
  <w:style w:type="character" w:styleId="6">
    <w:name w:val="Hyperlink"/>
    <w:basedOn w:val="4"/>
    <w:qFormat/>
    <w:uiPriority w:val="0"/>
    <w:rPr>
      <w:color w:val="4A4A4A"/>
      <w:u w:val="none"/>
      <w:shd w:val="clear" w:fill="FFFFFF"/>
    </w:rPr>
  </w:style>
  <w:style w:type="character" w:customStyle="1" w:styleId="7">
    <w:name w:val="active"/>
    <w:basedOn w:val="4"/>
    <w:qFormat/>
    <w:uiPriority w:val="0"/>
    <w:rPr>
      <w:b/>
    </w:rPr>
  </w:style>
  <w:style w:type="character" w:customStyle="1" w:styleId="8">
    <w:name w:val="active1"/>
    <w:basedOn w:val="4"/>
    <w:qFormat/>
    <w:uiPriority w:val="0"/>
    <w:rPr>
      <w:b/>
    </w:rPr>
  </w:style>
  <w:style w:type="character" w:customStyle="1" w:styleId="9">
    <w:name w:val="hover4"/>
    <w:basedOn w:val="4"/>
    <w:qFormat/>
    <w:uiPriority w:val="0"/>
  </w:style>
  <w:style w:type="character" w:customStyle="1" w:styleId="10">
    <w:name w:val="hover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2021-01-21T14:26:00Z</dcterms:created>
  <dc:creator>白叶1421674727</dc:creator>
  <cp:lastModifiedBy>uos</cp:lastModifiedBy>
  <cp:lastPrinted>2021-04-06T19:03:00Z</cp:lastPrinted>
  <dcterms:modified xsi:type="dcterms:W3CDTF">2021-04-06T11:33:42Z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