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兰草镇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color w:val="auto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auto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auto"/>
          <w:szCs w:val="18"/>
        </w:rPr>
      </w:pPr>
      <w:r>
        <w:rPr>
          <w:rFonts w:hint="eastAsia" w:ascii="仿宋_GB2312" w:hAnsi="Calibri" w:eastAsia="仿宋_GB2312" w:cs="Times New Roman"/>
          <w:color w:val="auto"/>
          <w:szCs w:val="18"/>
        </w:rPr>
        <w:t>使用指南</w:t>
      </w:r>
      <w:r>
        <w:rPr>
          <w:rFonts w:hint="eastAsia" w:ascii="仿宋_GB2312" w:eastAsia="仿宋_GB2312"/>
          <w:color w:val="auto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auto"/>
          <w:szCs w:val="18"/>
        </w:rPr>
      </w:pPr>
      <w:r>
        <w:rPr>
          <w:rFonts w:hint="eastAsia" w:ascii="仿宋_GB2312" w:hAnsi="Calibri" w:eastAsia="仿宋_GB2312" w:cs="Times New Roman"/>
          <w:color w:val="auto"/>
          <w:szCs w:val="18"/>
        </w:rPr>
        <w:t>1．本</w:t>
      </w:r>
      <w:r>
        <w:rPr>
          <w:rFonts w:hint="eastAsia" w:ascii="仿宋_GB2312" w:hAnsi="Calibri" w:eastAsia="仿宋_GB2312" w:cs="Times New Roman"/>
          <w:color w:val="auto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auto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color w:val="auto"/>
          <w:sz w:val="24"/>
        </w:rPr>
      </w:pPr>
      <w:r>
        <w:rPr>
          <w:rFonts w:hint="eastAsia" w:ascii="仿宋_GB2312" w:hAnsi="Calibri" w:eastAsia="仿宋_GB2312" w:cs="Times New Roman"/>
          <w:color w:val="auto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NzE0MWUyODlhNGQwZGM3MzJjNTVjNjgwMTM1NjM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73A262E"/>
    <w:rsid w:val="57614197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平昌县</cp:lastModifiedBy>
  <dcterms:modified xsi:type="dcterms:W3CDTF">2022-12-01T05:15:02Z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