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 xml:space="preserve">      平昌县第四批县级非物质文化遗产项目名录</w:t>
      </w:r>
    </w:p>
    <w:tbl>
      <w:tblPr>
        <w:tblStyle w:val="5"/>
        <w:tblW w:w="989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2675"/>
        <w:gridCol w:w="1263"/>
        <w:gridCol w:w="1237"/>
        <w:gridCol w:w="763"/>
        <w:gridCol w:w="2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12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类  别</w:t>
            </w:r>
          </w:p>
        </w:tc>
        <w:tc>
          <w:tcPr>
            <w:tcW w:w="2675" w:type="dxa"/>
            <w:noWrap w:val="0"/>
            <w:vAlign w:val="center"/>
          </w:tcPr>
          <w:p>
            <w:pPr>
              <w:spacing w:line="240" w:lineRule="auto"/>
              <w:ind w:firstLine="117" w:firstLineChars="49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名  称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申报主体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分布区域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主体民族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主要特色与价值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  <w:lang w:val="en-US" w:eastAsia="zh-CN"/>
              </w:rPr>
              <w:t>民间</w:t>
            </w: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</w:rPr>
              <w:t>文学</w:t>
            </w: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古凤龙井的传说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白衣镇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白衣镇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汉族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民间传说，想象丰富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城隍庙的故事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岩口镇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岩口镇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汉族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民间特色浓郁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张安建塔的故事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岩口镇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岩口镇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汉族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民间特色浓郁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老鹰寨的故事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江口街道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江口街道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汉族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想象丰富，富有地域特色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猫儿寨的传说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江口街道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江口街道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汉族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民间特色浓郁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镇龙观的传说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镇龙镇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镇龙镇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汉族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民间特色浓郁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樊梨洞的传说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涵水镇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涵水镇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汉族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想象丰富，富有地域特色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知县嘴的传说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涵水镇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涵水镇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汉族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民间特色浓郁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仙人洞的传说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土垭镇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土垭镇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汉族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民间特色浓郁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三硐台的传说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江家口镇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江家口镇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汉族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想象丰富，富有地域特色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建文帝和望京寺的传说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望京镇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望京镇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汉族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民间特色浓郁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六门场的来历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金宝街道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金宝街道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汉族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民间特色浓郁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  <w:lang w:val="en-US" w:eastAsia="zh-CN"/>
              </w:rPr>
              <w:t>传统音乐</w:t>
            </w: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草鞋歌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江口街道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江口街道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汉族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旋律流畅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放牛娃歌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佛楼镇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佛楼镇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汉族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演唱自由抒情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20" w:type="dxa"/>
            <w:vMerge w:val="restart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default" w:ascii="楷体_GB2312" w:hAnsi="楷体_GB2312" w:eastAsia="楷体_GB2312" w:cs="楷体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胥张氏黑豆干制作技艺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响滩镇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响滩镇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汉族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传统手工技艺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露臣酒传统酿造技艺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响滩镇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响滩镇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汉族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古法酿造，技艺独特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ind w:firstLine="413" w:firstLineChars="147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封香酒传统酿造技艺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同州街道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同州街道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汉族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技艺独特，酒质甘醇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ind w:firstLine="413" w:firstLineChars="147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翰林酒传统酿造技艺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岳家镇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岳家镇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汉族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历史传承，品种众多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ind w:firstLine="413" w:firstLineChars="147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百顶圈井小酢酒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传统酿造技艺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江口街道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江口街道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汉族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民间酿造，传承久远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ind w:firstLine="413" w:firstLineChars="147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四姐油饼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岳家镇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岳家镇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汉族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手工制作，绵软可口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ind w:firstLine="413" w:firstLineChars="147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萝卜干腌制技艺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白衣镇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平昌县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汉族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传统技艺，香脆爽口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ind w:firstLine="413" w:firstLineChars="147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-826770</wp:posOffset>
                      </wp:positionH>
                      <wp:positionV relativeFrom="paragraph">
                        <wp:posOffset>368935</wp:posOffset>
                      </wp:positionV>
                      <wp:extent cx="864870" cy="533400"/>
                      <wp:effectExtent l="0" t="0" r="1143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487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hint="eastAsia" w:ascii="楷体_GB2312" w:hAnsi="楷体_GB2312" w:eastAsia="楷体_GB2312" w:cs="楷体_GB2312"/>
                                      <w:b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_GB2312" w:hAnsi="楷体_GB2312" w:eastAsia="楷体_GB2312" w:cs="楷体_GB2312"/>
                                      <w:b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传统技艺</w:t>
                                  </w:r>
                                </w:p>
                              </w:txbxContent>
                            </wps:txbx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65.1pt;margin-top:29.05pt;height:42pt;width:68.1pt;z-index:-251657216;mso-width-relative:page;mso-height-relative:page;" fillcolor="#FFFFFF" filled="t" stroked="f" coordsize="21600,21600" o:gfxdata="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F/c87fXAAAACQEAAA8AAAAAAAAAAQAgAAAAIgAAAGRycy9kb3ducmV2Lnht&#10;bFBLAQIUABQAAAAIAIdO4kAcRptmwQEAAHYDAAAOAAAAAAAAAAEAIAAAACYBAABkcnMvZTJvRG9j&#10;LnhtbFBLBQYAAAAABgAGAFkBAABZ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hint="eastAsia" w:ascii="楷体_GB2312" w:hAnsi="楷体_GB2312" w:eastAsia="楷体_GB2312" w:cs="楷体_GB2312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传统技艺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米豆腐制作技艺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岩口镇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平昌县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汉族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传统手工技艺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ind w:firstLine="413" w:firstLineChars="147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手工魔芋制作技艺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岩口镇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平昌县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汉族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传统手工技艺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ind w:firstLine="413" w:firstLineChars="147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手工糯米糍粑制作技艺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江口街道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平昌县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汉族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传统手工技艺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ind w:firstLine="413" w:firstLineChars="147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手工红薯粉条制作技艺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江口街道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平昌县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汉族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传统手工技艺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ind w:firstLine="413" w:firstLineChars="147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全鸡宴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同州街道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同州街道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汉族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工艺独特，种类丰富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ind w:firstLine="413" w:firstLineChars="147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全牛宴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同州街道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同州街道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汉族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工艺独特，种类丰富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ind w:firstLine="413" w:firstLineChars="147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佛楼蒸羊肉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佛楼镇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佛楼镇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汉族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工艺独特，肉香浓郁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ind w:firstLine="413" w:firstLineChars="147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临江草鞋编织技艺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江口街道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江口街道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汉族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源于三国，活态传承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ind w:firstLine="413" w:firstLineChars="147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泥滩子油炸鱼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云台镇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云台镇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汉族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手工制作，酥脆爽口</w:t>
            </w:r>
          </w:p>
        </w:tc>
      </w:tr>
    </w:tbl>
    <w:p>
      <w:pPr>
        <w:rPr>
          <w:rFonts w:hint="eastAsia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jZGU0OGE5MjllMDc4N2EzODM1ZTRkZThmMDI1ZjQifQ=="/>
    <w:docVar w:name="KSO_WPS_MARK_KEY" w:val="1ca072e9-6fd1-403b-a7ef-837af9a200b4"/>
  </w:docVars>
  <w:rsids>
    <w:rsidRoot w:val="48DD339B"/>
    <w:rsid w:val="08233459"/>
    <w:rsid w:val="0BEA7692"/>
    <w:rsid w:val="0F7D081D"/>
    <w:rsid w:val="19BB266E"/>
    <w:rsid w:val="1C415C1B"/>
    <w:rsid w:val="1C47643B"/>
    <w:rsid w:val="3CD63197"/>
    <w:rsid w:val="3EDD14D8"/>
    <w:rsid w:val="48DD339B"/>
    <w:rsid w:val="49025314"/>
    <w:rsid w:val="63464323"/>
    <w:rsid w:val="69AD74FC"/>
    <w:rsid w:val="6A185EAD"/>
    <w:rsid w:val="788F1E71"/>
    <w:rsid w:val="7F91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750</Words>
  <Characters>750</Characters>
  <Lines>0</Lines>
  <Paragraphs>0</Paragraphs>
  <TotalTime>0</TotalTime>
  <ScaleCrop>false</ScaleCrop>
  <LinksUpToDate>false</LinksUpToDate>
  <CharactersWithSpaces>754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2024-04-25T07:37:00Z</dcterms:created>
  <dc:creator>火星石</dc:creator>
  <cp:lastModifiedBy>小小角落</cp:lastModifiedBy>
  <dcterms:modified xsi:type="dcterms:W3CDTF">2024-04-25T09:19:29Z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D78F2EE3D4954E58880BA7ECF6B46741_13</vt:lpwstr>
  </property>
</Properties>
</file>